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47530A" w14:textId="77777777" w:rsidR="00F06BEF" w:rsidRDefault="00F06BEF" w:rsidP="00F06BEF">
      <w:pPr>
        <w:jc w:val="center"/>
        <w:rPr>
          <w:b/>
        </w:rPr>
      </w:pPr>
      <w:r>
        <w:rPr>
          <w:rFonts w:ascii="Times New Roman"/>
          <w:noProof/>
          <w:sz w:val="20"/>
          <w:lang w:eastAsia="en-AU"/>
        </w:rPr>
        <w:drawing>
          <wp:inline distT="0" distB="0" distL="0" distR="0" wp14:anchorId="19FC0A6F" wp14:editId="75290AFB">
            <wp:extent cx="1122087" cy="836104"/>
            <wp:effectExtent l="0" t="0" r="0" b="0"/>
            <wp:docPr id="1" name="image1.jpeg" descr="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1122087" cy="836104"/>
                    </a:xfrm>
                    <a:prstGeom prst="rect">
                      <a:avLst/>
                    </a:prstGeom>
                  </pic:spPr>
                </pic:pic>
              </a:graphicData>
            </a:graphic>
          </wp:inline>
        </w:drawing>
      </w:r>
    </w:p>
    <w:p w14:paraId="31495CBB" w14:textId="77777777" w:rsidR="00F06BEF" w:rsidRDefault="00F06BEF">
      <w:pPr>
        <w:rPr>
          <w:b/>
        </w:rPr>
      </w:pPr>
    </w:p>
    <w:p w14:paraId="5381F566" w14:textId="658E63FA" w:rsidR="00A7553F" w:rsidRPr="00F06BEF" w:rsidRDefault="00F06BEF" w:rsidP="00A7553F">
      <w:pPr>
        <w:spacing w:after="240" w:line="240" w:lineRule="auto"/>
        <w:jc w:val="center"/>
        <w:rPr>
          <w:b/>
          <w:sz w:val="26"/>
          <w:szCs w:val="26"/>
        </w:rPr>
      </w:pPr>
      <w:r w:rsidRPr="00F06BEF">
        <w:rPr>
          <w:b/>
          <w:sz w:val="26"/>
          <w:szCs w:val="26"/>
        </w:rPr>
        <w:t>NATIONAL NATIVE TITLE TRIBUNAL</w:t>
      </w:r>
    </w:p>
    <w:p w14:paraId="6FE99DDE" w14:textId="7243787F" w:rsidR="00A7553F" w:rsidRPr="00F06BEF" w:rsidRDefault="00A7553F" w:rsidP="00A7553F">
      <w:pPr>
        <w:spacing w:after="0" w:line="240" w:lineRule="auto"/>
        <w:ind w:left="-142" w:right="-188"/>
        <w:jc w:val="center"/>
        <w:rPr>
          <w:b/>
          <w:sz w:val="26"/>
          <w:szCs w:val="26"/>
        </w:rPr>
      </w:pPr>
      <w:r>
        <w:rPr>
          <w:b/>
          <w:sz w:val="26"/>
          <w:szCs w:val="26"/>
        </w:rPr>
        <w:t>NOTE ON INTERIM DIRECTION FOR FUTURE ACT INQUIRIES IN WESTERN AUSTRALIA</w:t>
      </w:r>
    </w:p>
    <w:p w14:paraId="2384D53F" w14:textId="7F8E7EA3" w:rsidR="00F06BEF" w:rsidRPr="00A7553F" w:rsidRDefault="00F06BEF" w:rsidP="00A7553F">
      <w:pPr>
        <w:jc w:val="both"/>
        <w:rPr>
          <w:b/>
          <w:sz w:val="26"/>
          <w:szCs w:val="26"/>
        </w:rPr>
      </w:pPr>
    </w:p>
    <w:p w14:paraId="47CCC6AF" w14:textId="15F457E7" w:rsidR="00A7553F" w:rsidRDefault="00A7553F" w:rsidP="00A7553F">
      <w:pPr>
        <w:jc w:val="both"/>
        <w:rPr>
          <w:sz w:val="26"/>
          <w:szCs w:val="26"/>
        </w:rPr>
      </w:pPr>
      <w:r w:rsidRPr="00A7553F">
        <w:rPr>
          <w:sz w:val="26"/>
          <w:szCs w:val="26"/>
        </w:rPr>
        <w:t>As part of its response to the COVI</w:t>
      </w:r>
      <w:r w:rsidR="0074404B">
        <w:rPr>
          <w:sz w:val="26"/>
          <w:szCs w:val="26"/>
        </w:rPr>
        <w:t xml:space="preserve">D-19 pandemic, the Tribunal </w:t>
      </w:r>
      <w:r w:rsidRPr="00A7553F">
        <w:rPr>
          <w:sz w:val="26"/>
          <w:szCs w:val="26"/>
        </w:rPr>
        <w:t>issued an interim direction</w:t>
      </w:r>
      <w:r w:rsidR="0074404B">
        <w:rPr>
          <w:sz w:val="26"/>
          <w:szCs w:val="26"/>
        </w:rPr>
        <w:t xml:space="preserve"> on 24 March 2020,</w:t>
      </w:r>
      <w:r w:rsidRPr="00A7553F">
        <w:rPr>
          <w:sz w:val="26"/>
          <w:szCs w:val="26"/>
        </w:rPr>
        <w:t xml:space="preserve"> applying to all future act inquiries, including expedited procedure </w:t>
      </w:r>
      <w:r>
        <w:rPr>
          <w:sz w:val="26"/>
          <w:szCs w:val="26"/>
        </w:rPr>
        <w:t xml:space="preserve">objections, in Western Australia. </w:t>
      </w:r>
      <w:r w:rsidR="008509DC">
        <w:rPr>
          <w:sz w:val="26"/>
          <w:szCs w:val="26"/>
        </w:rPr>
        <w:t>A revised version of the direction was issued on 22 May 2020.</w:t>
      </w:r>
    </w:p>
    <w:p w14:paraId="4B430F04" w14:textId="16BC609C" w:rsidR="0085351B" w:rsidRDefault="00A7553F" w:rsidP="00A7553F">
      <w:pPr>
        <w:jc w:val="both"/>
        <w:rPr>
          <w:sz w:val="26"/>
          <w:szCs w:val="26"/>
        </w:rPr>
      </w:pPr>
      <w:r>
        <w:rPr>
          <w:sz w:val="26"/>
          <w:szCs w:val="26"/>
        </w:rPr>
        <w:t xml:space="preserve">The </w:t>
      </w:r>
      <w:r w:rsidR="00D61EE1">
        <w:rPr>
          <w:sz w:val="26"/>
          <w:szCs w:val="26"/>
        </w:rPr>
        <w:t>D</w:t>
      </w:r>
      <w:r>
        <w:rPr>
          <w:sz w:val="26"/>
          <w:szCs w:val="26"/>
        </w:rPr>
        <w:t xml:space="preserve">irection recognises the difficulties all parties to future act inquiries, particularly native title parties, may face in </w:t>
      </w:r>
      <w:r w:rsidR="00761BA1">
        <w:rPr>
          <w:sz w:val="26"/>
          <w:szCs w:val="26"/>
        </w:rPr>
        <w:t>complying with directions, in light of</w:t>
      </w:r>
      <w:r>
        <w:rPr>
          <w:sz w:val="26"/>
          <w:szCs w:val="26"/>
        </w:rPr>
        <w:t xml:space="preserve"> the measures in place around social distancing and access to remote communities.</w:t>
      </w:r>
      <w:r w:rsidR="0085351B">
        <w:rPr>
          <w:sz w:val="26"/>
          <w:szCs w:val="26"/>
        </w:rPr>
        <w:t xml:space="preserve"> </w:t>
      </w:r>
    </w:p>
    <w:p w14:paraId="09A95BB0" w14:textId="77777777" w:rsidR="00646897" w:rsidRDefault="00FF77C4" w:rsidP="0074404B">
      <w:pPr>
        <w:jc w:val="both"/>
        <w:rPr>
          <w:sz w:val="26"/>
          <w:szCs w:val="26"/>
        </w:rPr>
      </w:pPr>
      <w:r>
        <w:rPr>
          <w:sz w:val="26"/>
          <w:szCs w:val="26"/>
        </w:rPr>
        <w:t>No fur</w:t>
      </w:r>
      <w:r w:rsidRPr="00D011F9">
        <w:rPr>
          <w:sz w:val="26"/>
          <w:szCs w:val="26"/>
        </w:rPr>
        <w:t>ther action</w:t>
      </w:r>
      <w:r w:rsidR="00E345EA">
        <w:rPr>
          <w:sz w:val="26"/>
          <w:szCs w:val="26"/>
        </w:rPr>
        <w:t xml:space="preserve"> is</w:t>
      </w:r>
      <w:r w:rsidR="000764AC" w:rsidRPr="00D011F9">
        <w:rPr>
          <w:sz w:val="26"/>
          <w:szCs w:val="26"/>
        </w:rPr>
        <w:t xml:space="preserve"> needed</w:t>
      </w:r>
      <w:r w:rsidRPr="00D011F9">
        <w:rPr>
          <w:sz w:val="26"/>
          <w:szCs w:val="26"/>
        </w:rPr>
        <w:t xml:space="preserve"> </w:t>
      </w:r>
      <w:r w:rsidR="00316EF2">
        <w:rPr>
          <w:sz w:val="26"/>
          <w:szCs w:val="26"/>
        </w:rPr>
        <w:t xml:space="preserve">once a statement </w:t>
      </w:r>
      <w:r w:rsidR="009D081B">
        <w:rPr>
          <w:sz w:val="26"/>
          <w:szCs w:val="26"/>
        </w:rPr>
        <w:t>has been</w:t>
      </w:r>
      <w:r w:rsidR="00316EF2">
        <w:rPr>
          <w:sz w:val="26"/>
          <w:szCs w:val="26"/>
        </w:rPr>
        <w:t xml:space="preserve"> provided</w:t>
      </w:r>
      <w:r w:rsidR="00DB787A">
        <w:rPr>
          <w:sz w:val="26"/>
          <w:szCs w:val="26"/>
        </w:rPr>
        <w:t xml:space="preserve"> under the Direction</w:t>
      </w:r>
      <w:r w:rsidRPr="00D011F9">
        <w:rPr>
          <w:sz w:val="26"/>
          <w:szCs w:val="26"/>
        </w:rPr>
        <w:t xml:space="preserve">. The Tribunal will acknowledge </w:t>
      </w:r>
      <w:r w:rsidR="00316EF2">
        <w:rPr>
          <w:sz w:val="26"/>
          <w:szCs w:val="26"/>
        </w:rPr>
        <w:t>once</w:t>
      </w:r>
      <w:r w:rsidRPr="00D011F9">
        <w:rPr>
          <w:sz w:val="26"/>
          <w:szCs w:val="26"/>
        </w:rPr>
        <w:t xml:space="preserve"> it has received</w:t>
      </w:r>
      <w:r w:rsidR="00DB787A">
        <w:rPr>
          <w:sz w:val="26"/>
          <w:szCs w:val="26"/>
        </w:rPr>
        <w:t xml:space="preserve"> such</w:t>
      </w:r>
      <w:r w:rsidRPr="00D011F9">
        <w:rPr>
          <w:sz w:val="26"/>
          <w:szCs w:val="26"/>
        </w:rPr>
        <w:t xml:space="preserve"> </w:t>
      </w:r>
      <w:r w:rsidR="00316EF2">
        <w:rPr>
          <w:sz w:val="26"/>
          <w:szCs w:val="26"/>
        </w:rPr>
        <w:t>a</w:t>
      </w:r>
      <w:r w:rsidRPr="00D011F9">
        <w:rPr>
          <w:sz w:val="26"/>
          <w:szCs w:val="26"/>
        </w:rPr>
        <w:t xml:space="preserve"> statement</w:t>
      </w:r>
      <w:r w:rsidR="00316EF2">
        <w:rPr>
          <w:sz w:val="26"/>
          <w:szCs w:val="26"/>
        </w:rPr>
        <w:t xml:space="preserve"> and advise</w:t>
      </w:r>
      <w:r w:rsidR="00991FE6">
        <w:rPr>
          <w:sz w:val="26"/>
          <w:szCs w:val="26"/>
        </w:rPr>
        <w:t xml:space="preserve"> parties</w:t>
      </w:r>
      <w:r w:rsidR="00316EF2">
        <w:rPr>
          <w:sz w:val="26"/>
          <w:szCs w:val="26"/>
        </w:rPr>
        <w:t xml:space="preserve"> that</w:t>
      </w:r>
      <w:r w:rsidR="00C813A3">
        <w:rPr>
          <w:sz w:val="26"/>
          <w:szCs w:val="26"/>
        </w:rPr>
        <w:t xml:space="preserve"> the matter will be listed for case management at a later date</w:t>
      </w:r>
      <w:r w:rsidRPr="00D011F9">
        <w:rPr>
          <w:sz w:val="26"/>
          <w:szCs w:val="26"/>
        </w:rPr>
        <w:t>.</w:t>
      </w:r>
      <w:r w:rsidR="00DB787A">
        <w:rPr>
          <w:sz w:val="26"/>
          <w:szCs w:val="26"/>
        </w:rPr>
        <w:t xml:space="preserve"> </w:t>
      </w:r>
    </w:p>
    <w:p w14:paraId="1093B57E" w14:textId="14384306" w:rsidR="00D011F9" w:rsidRPr="0074404B" w:rsidRDefault="00646897" w:rsidP="0074404B">
      <w:pPr>
        <w:jc w:val="both"/>
        <w:rPr>
          <w:sz w:val="26"/>
          <w:szCs w:val="26"/>
        </w:rPr>
      </w:pPr>
      <w:r>
        <w:rPr>
          <w:sz w:val="26"/>
          <w:szCs w:val="26"/>
        </w:rPr>
        <w:t xml:space="preserve">For cases not covered by the Direction, the </w:t>
      </w:r>
      <w:r w:rsidR="00DB787A">
        <w:rPr>
          <w:sz w:val="26"/>
          <w:szCs w:val="26"/>
        </w:rPr>
        <w:t>Tribunal may still consider extension requests in the ordinary way.</w:t>
      </w:r>
    </w:p>
    <w:p w14:paraId="239EF3AB" w14:textId="253A7927" w:rsidR="00BB074D" w:rsidRDefault="00A35554" w:rsidP="001D7105">
      <w:pPr>
        <w:jc w:val="both"/>
        <w:rPr>
          <w:sz w:val="26"/>
          <w:szCs w:val="26"/>
        </w:rPr>
      </w:pPr>
      <w:r>
        <w:rPr>
          <w:sz w:val="26"/>
          <w:szCs w:val="26"/>
        </w:rPr>
        <w:t>The Tribunal will resume issuing directions for objections lodged on or after 1 June 2020. In the interim, the Tribunal will continue to issue directions</w:t>
      </w:r>
      <w:r w:rsidR="00BB074D">
        <w:rPr>
          <w:sz w:val="26"/>
          <w:szCs w:val="26"/>
        </w:rPr>
        <w:t xml:space="preserve"> </w:t>
      </w:r>
      <w:r>
        <w:rPr>
          <w:sz w:val="26"/>
          <w:szCs w:val="26"/>
        </w:rPr>
        <w:t xml:space="preserve">for new objections only </w:t>
      </w:r>
      <w:bookmarkStart w:id="0" w:name="_GoBack"/>
      <w:bookmarkEnd w:id="0"/>
      <w:r w:rsidR="00D506CA">
        <w:rPr>
          <w:sz w:val="26"/>
          <w:szCs w:val="26"/>
        </w:rPr>
        <w:t>where</w:t>
      </w:r>
      <w:r w:rsidR="00BB074D">
        <w:rPr>
          <w:sz w:val="26"/>
          <w:szCs w:val="26"/>
        </w:rPr>
        <w:t xml:space="preserve"> the future act notice has a closing date on or after 1 June 2020.</w:t>
      </w:r>
    </w:p>
    <w:p w14:paraId="5C93898E" w14:textId="77777777" w:rsidR="0074404B" w:rsidRDefault="0074404B" w:rsidP="0074404B">
      <w:pPr>
        <w:jc w:val="both"/>
        <w:rPr>
          <w:sz w:val="26"/>
          <w:szCs w:val="26"/>
        </w:rPr>
      </w:pPr>
      <w:r>
        <w:rPr>
          <w:sz w:val="26"/>
          <w:szCs w:val="26"/>
        </w:rPr>
        <w:t xml:space="preserve">The Tribunal will continue to hold case management conferences and settlement lists, by teleconference. Adjustments have been made to ensure parties can continue to participate in case management, however parties are encouraged to contact the Tribunal if they are concerned about their ability to participate. </w:t>
      </w:r>
    </w:p>
    <w:p w14:paraId="2C22A2F1" w14:textId="7A1B9C49" w:rsidR="001F70E5" w:rsidRPr="00D1413B" w:rsidRDefault="00082EEC" w:rsidP="001D7105">
      <w:pPr>
        <w:jc w:val="both"/>
        <w:rPr>
          <w:sz w:val="26"/>
          <w:szCs w:val="26"/>
        </w:rPr>
      </w:pPr>
      <w:r>
        <w:rPr>
          <w:sz w:val="26"/>
          <w:szCs w:val="26"/>
        </w:rPr>
        <w:t xml:space="preserve"> </w:t>
      </w:r>
    </w:p>
    <w:sectPr w:rsidR="001F70E5" w:rsidRPr="00D1413B" w:rsidSect="0074404B">
      <w:headerReference w:type="even" r:id="rId12"/>
      <w:headerReference w:type="default" r:id="rId13"/>
      <w:footerReference w:type="even" r:id="rId14"/>
      <w:footerReference w:type="default" r:id="rId15"/>
      <w:headerReference w:type="first" r:id="rId16"/>
      <w:footerReference w:type="first" r:id="rId17"/>
      <w:pgSz w:w="11906" w:h="16838"/>
      <w:pgMar w:top="426" w:right="1440" w:bottom="170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63208" w14:textId="77777777" w:rsidR="00F06BEF" w:rsidRDefault="00F06BEF" w:rsidP="00F06BEF">
      <w:pPr>
        <w:spacing w:after="0" w:line="240" w:lineRule="auto"/>
      </w:pPr>
      <w:r>
        <w:separator/>
      </w:r>
    </w:p>
  </w:endnote>
  <w:endnote w:type="continuationSeparator" w:id="0">
    <w:p w14:paraId="41FC60F6" w14:textId="77777777" w:rsidR="00F06BEF" w:rsidRDefault="00F06BEF" w:rsidP="00F06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E7FAD" w14:textId="77777777" w:rsidR="00F06BEF" w:rsidRDefault="00F06B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D9E91" w14:textId="77777777" w:rsidR="00F06BEF" w:rsidRDefault="00F06B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6D87D" w14:textId="77777777" w:rsidR="00F06BEF" w:rsidRDefault="00F06B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ACA18C" w14:textId="77777777" w:rsidR="00F06BEF" w:rsidRDefault="00F06BEF" w:rsidP="00F06BEF">
      <w:pPr>
        <w:spacing w:after="0" w:line="240" w:lineRule="auto"/>
      </w:pPr>
      <w:r>
        <w:separator/>
      </w:r>
    </w:p>
  </w:footnote>
  <w:footnote w:type="continuationSeparator" w:id="0">
    <w:p w14:paraId="7A37E0E6" w14:textId="77777777" w:rsidR="00F06BEF" w:rsidRDefault="00F06BEF" w:rsidP="00F06B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38B4E" w14:textId="77777777" w:rsidR="00F06BEF" w:rsidRDefault="00F06B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DB4D5" w14:textId="04FFDBF5" w:rsidR="00F06BEF" w:rsidRDefault="00F06B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A7D62" w14:textId="77777777" w:rsidR="00F06BEF" w:rsidRDefault="00F06B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E6331"/>
    <w:multiLevelType w:val="hybridMultilevel"/>
    <w:tmpl w:val="493A85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5456929"/>
    <w:multiLevelType w:val="hybridMultilevel"/>
    <w:tmpl w:val="105ABCE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A6E46DF"/>
    <w:multiLevelType w:val="hybridMultilevel"/>
    <w:tmpl w:val="157A63AC"/>
    <w:lvl w:ilvl="0" w:tplc="0C09000F">
      <w:start w:val="1"/>
      <w:numFmt w:val="decimal"/>
      <w:lvlText w:val="%1."/>
      <w:lvlJc w:val="left"/>
      <w:pPr>
        <w:ind w:left="360" w:hanging="360"/>
      </w:pPr>
    </w:lvl>
    <w:lvl w:ilvl="1" w:tplc="3F0E73EE">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6B5324C9"/>
    <w:multiLevelType w:val="hybridMultilevel"/>
    <w:tmpl w:val="ED3A761A"/>
    <w:lvl w:ilvl="0" w:tplc="3F0E73E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76A"/>
    <w:rsid w:val="0000343C"/>
    <w:rsid w:val="00057E3B"/>
    <w:rsid w:val="0006299C"/>
    <w:rsid w:val="000764AC"/>
    <w:rsid w:val="00082EEC"/>
    <w:rsid w:val="000D1ED0"/>
    <w:rsid w:val="000E1241"/>
    <w:rsid w:val="000E61D5"/>
    <w:rsid w:val="000F4105"/>
    <w:rsid w:val="001222E6"/>
    <w:rsid w:val="00132DAF"/>
    <w:rsid w:val="0014272C"/>
    <w:rsid w:val="001453A9"/>
    <w:rsid w:val="00146A43"/>
    <w:rsid w:val="00174126"/>
    <w:rsid w:val="00176205"/>
    <w:rsid w:val="00183966"/>
    <w:rsid w:val="001C2DE4"/>
    <w:rsid w:val="001D7105"/>
    <w:rsid w:val="001F1F35"/>
    <w:rsid w:val="001F70E5"/>
    <w:rsid w:val="00282F9F"/>
    <w:rsid w:val="002B3BBC"/>
    <w:rsid w:val="00305BEA"/>
    <w:rsid w:val="00316EF2"/>
    <w:rsid w:val="00322844"/>
    <w:rsid w:val="00323D38"/>
    <w:rsid w:val="003301D0"/>
    <w:rsid w:val="003350E4"/>
    <w:rsid w:val="00343BF6"/>
    <w:rsid w:val="00366F17"/>
    <w:rsid w:val="003809C0"/>
    <w:rsid w:val="003A5263"/>
    <w:rsid w:val="003E6EA8"/>
    <w:rsid w:val="00424DCE"/>
    <w:rsid w:val="00445725"/>
    <w:rsid w:val="004D1FDC"/>
    <w:rsid w:val="00515A02"/>
    <w:rsid w:val="005651B1"/>
    <w:rsid w:val="00573EF1"/>
    <w:rsid w:val="005E3764"/>
    <w:rsid w:val="005F6BCC"/>
    <w:rsid w:val="00607ACC"/>
    <w:rsid w:val="00613082"/>
    <w:rsid w:val="00621336"/>
    <w:rsid w:val="00636E23"/>
    <w:rsid w:val="00646897"/>
    <w:rsid w:val="00673EA3"/>
    <w:rsid w:val="00690BE4"/>
    <w:rsid w:val="00696219"/>
    <w:rsid w:val="006B39F6"/>
    <w:rsid w:val="006F3DA2"/>
    <w:rsid w:val="007105F6"/>
    <w:rsid w:val="00710794"/>
    <w:rsid w:val="0074404B"/>
    <w:rsid w:val="0074646A"/>
    <w:rsid w:val="00761BA1"/>
    <w:rsid w:val="007928D0"/>
    <w:rsid w:val="00797C38"/>
    <w:rsid w:val="007C689F"/>
    <w:rsid w:val="007C7A35"/>
    <w:rsid w:val="007E4EA1"/>
    <w:rsid w:val="008003E9"/>
    <w:rsid w:val="00801419"/>
    <w:rsid w:val="008509DC"/>
    <w:rsid w:val="0085351B"/>
    <w:rsid w:val="00853E92"/>
    <w:rsid w:val="00864245"/>
    <w:rsid w:val="00880860"/>
    <w:rsid w:val="008841BE"/>
    <w:rsid w:val="008D4BFB"/>
    <w:rsid w:val="008D79F9"/>
    <w:rsid w:val="008E2BCA"/>
    <w:rsid w:val="00972521"/>
    <w:rsid w:val="00991FE6"/>
    <w:rsid w:val="009A5F29"/>
    <w:rsid w:val="009C14F8"/>
    <w:rsid w:val="009D081B"/>
    <w:rsid w:val="00A25310"/>
    <w:rsid w:val="00A35554"/>
    <w:rsid w:val="00A64203"/>
    <w:rsid w:val="00A7553F"/>
    <w:rsid w:val="00AD1699"/>
    <w:rsid w:val="00AF149C"/>
    <w:rsid w:val="00AF28D3"/>
    <w:rsid w:val="00B13E84"/>
    <w:rsid w:val="00B22BAF"/>
    <w:rsid w:val="00B9535A"/>
    <w:rsid w:val="00BB074D"/>
    <w:rsid w:val="00BF37F0"/>
    <w:rsid w:val="00C21423"/>
    <w:rsid w:val="00C47C35"/>
    <w:rsid w:val="00C51147"/>
    <w:rsid w:val="00C56B84"/>
    <w:rsid w:val="00C813A3"/>
    <w:rsid w:val="00C945DF"/>
    <w:rsid w:val="00CC7A10"/>
    <w:rsid w:val="00CD6DD2"/>
    <w:rsid w:val="00CE1F28"/>
    <w:rsid w:val="00CF4DC1"/>
    <w:rsid w:val="00D011F9"/>
    <w:rsid w:val="00D05CFC"/>
    <w:rsid w:val="00D1413B"/>
    <w:rsid w:val="00D1638A"/>
    <w:rsid w:val="00D506CA"/>
    <w:rsid w:val="00D52C03"/>
    <w:rsid w:val="00D61EE1"/>
    <w:rsid w:val="00D7776A"/>
    <w:rsid w:val="00D92832"/>
    <w:rsid w:val="00DA0F64"/>
    <w:rsid w:val="00DA3288"/>
    <w:rsid w:val="00DB787A"/>
    <w:rsid w:val="00DC5FB8"/>
    <w:rsid w:val="00DD56DA"/>
    <w:rsid w:val="00E200D3"/>
    <w:rsid w:val="00E345EA"/>
    <w:rsid w:val="00E34D74"/>
    <w:rsid w:val="00E37509"/>
    <w:rsid w:val="00E71BC2"/>
    <w:rsid w:val="00E962EA"/>
    <w:rsid w:val="00EA5338"/>
    <w:rsid w:val="00EB3228"/>
    <w:rsid w:val="00EE33E3"/>
    <w:rsid w:val="00EF3640"/>
    <w:rsid w:val="00F06BEF"/>
    <w:rsid w:val="00F24318"/>
    <w:rsid w:val="00F35004"/>
    <w:rsid w:val="00F36675"/>
    <w:rsid w:val="00F863F7"/>
    <w:rsid w:val="00FA141F"/>
    <w:rsid w:val="00FB4BB5"/>
    <w:rsid w:val="00FF77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E32D78"/>
  <w15:chartTrackingRefBased/>
  <w15:docId w15:val="{FB4825B2-37E7-4590-AB3C-D62444912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E92"/>
    <w:pPr>
      <w:ind w:left="720"/>
      <w:contextualSpacing/>
    </w:pPr>
  </w:style>
  <w:style w:type="paragraph" w:styleId="Header">
    <w:name w:val="header"/>
    <w:basedOn w:val="Normal"/>
    <w:link w:val="HeaderChar"/>
    <w:uiPriority w:val="99"/>
    <w:unhideWhenUsed/>
    <w:rsid w:val="00F06B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BEF"/>
  </w:style>
  <w:style w:type="paragraph" w:styleId="Footer">
    <w:name w:val="footer"/>
    <w:basedOn w:val="Normal"/>
    <w:link w:val="FooterChar"/>
    <w:uiPriority w:val="99"/>
    <w:unhideWhenUsed/>
    <w:rsid w:val="00F06B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BEF"/>
  </w:style>
  <w:style w:type="paragraph" w:styleId="BalloonText">
    <w:name w:val="Balloon Text"/>
    <w:basedOn w:val="Normal"/>
    <w:link w:val="BalloonTextChar"/>
    <w:uiPriority w:val="99"/>
    <w:semiHidden/>
    <w:unhideWhenUsed/>
    <w:rsid w:val="00F06B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BEF"/>
    <w:rPr>
      <w:rFonts w:ascii="Segoe UI" w:hAnsi="Segoe UI" w:cs="Segoe UI"/>
      <w:sz w:val="18"/>
      <w:szCs w:val="18"/>
    </w:rPr>
  </w:style>
  <w:style w:type="character" w:styleId="CommentReference">
    <w:name w:val="annotation reference"/>
    <w:basedOn w:val="DefaultParagraphFont"/>
    <w:uiPriority w:val="99"/>
    <w:semiHidden/>
    <w:unhideWhenUsed/>
    <w:rsid w:val="003809C0"/>
    <w:rPr>
      <w:sz w:val="16"/>
      <w:szCs w:val="16"/>
    </w:rPr>
  </w:style>
  <w:style w:type="paragraph" w:styleId="CommentText">
    <w:name w:val="annotation text"/>
    <w:basedOn w:val="Normal"/>
    <w:link w:val="CommentTextChar"/>
    <w:uiPriority w:val="99"/>
    <w:semiHidden/>
    <w:unhideWhenUsed/>
    <w:rsid w:val="003809C0"/>
    <w:pPr>
      <w:spacing w:line="240" w:lineRule="auto"/>
    </w:pPr>
    <w:rPr>
      <w:sz w:val="20"/>
      <w:szCs w:val="20"/>
    </w:rPr>
  </w:style>
  <w:style w:type="character" w:customStyle="1" w:styleId="CommentTextChar">
    <w:name w:val="Comment Text Char"/>
    <w:basedOn w:val="DefaultParagraphFont"/>
    <w:link w:val="CommentText"/>
    <w:uiPriority w:val="99"/>
    <w:semiHidden/>
    <w:rsid w:val="003809C0"/>
    <w:rPr>
      <w:sz w:val="20"/>
      <w:szCs w:val="20"/>
    </w:rPr>
  </w:style>
  <w:style w:type="paragraph" w:styleId="CommentSubject">
    <w:name w:val="annotation subject"/>
    <w:basedOn w:val="CommentText"/>
    <w:next w:val="CommentText"/>
    <w:link w:val="CommentSubjectChar"/>
    <w:uiPriority w:val="99"/>
    <w:semiHidden/>
    <w:unhideWhenUsed/>
    <w:rsid w:val="003809C0"/>
    <w:rPr>
      <w:b/>
      <w:bCs/>
    </w:rPr>
  </w:style>
  <w:style w:type="character" w:customStyle="1" w:styleId="CommentSubjectChar">
    <w:name w:val="Comment Subject Char"/>
    <w:basedOn w:val="CommentTextChar"/>
    <w:link w:val="CommentSubject"/>
    <w:uiPriority w:val="99"/>
    <w:semiHidden/>
    <w:rsid w:val="003809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B6FB91EBFBF96458FD30C231D545DA8" ma:contentTypeVersion="1" ma:contentTypeDescription="Create a new document." ma:contentTypeScope="" ma:versionID="02d296616e13a60ea0a10f7ddbd1ebbd">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819E2-D2CC-4223-96B7-2AEC53E8D113}">
  <ds:schemaRefs>
    <ds:schemaRef ds:uri="http://purl.org/dc/elements/1.1/"/>
    <ds:schemaRef ds:uri="http://schemas.microsoft.com/office/2006/metadata/properties"/>
    <ds:schemaRef ds:uri="http://schemas.microsoft.com/sharepoint/v3"/>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65D67F06-CD61-4383-8749-37F5997EF0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CAFD3C-7CD1-4554-8698-118C619294EE}">
  <ds:schemaRefs>
    <ds:schemaRef ds:uri="http://schemas.microsoft.com/sharepoint/v3/contenttype/forms"/>
  </ds:schemaRefs>
</ds:datastoreItem>
</file>

<file path=customXml/itemProps4.xml><?xml version="1.0" encoding="utf-8"?>
<ds:datastoreItem xmlns:ds="http://schemas.openxmlformats.org/officeDocument/2006/customXml" ds:itemID="{181FF83A-7E86-444F-B0FB-DDDFAEB3D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225</Words>
  <Characters>1317</Characters>
  <Application>Microsoft Office Word</Application>
  <DocSecurity>0</DocSecurity>
  <Lines>32</Lines>
  <Paragraphs>31</Paragraphs>
  <ScaleCrop>false</ScaleCrop>
  <HeadingPairs>
    <vt:vector size="2" baseType="variant">
      <vt:variant>
        <vt:lpstr>Title</vt:lpstr>
      </vt:variant>
      <vt:variant>
        <vt:i4>1</vt:i4>
      </vt:variant>
    </vt:vector>
  </HeadingPairs>
  <TitlesOfParts>
    <vt:vector size="1" baseType="lpstr">
      <vt:lpstr/>
    </vt:vector>
  </TitlesOfParts>
  <Company>Federal Court of Australia</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Ripper</dc:creator>
  <cp:keywords/>
  <dc:description/>
  <cp:lastModifiedBy>Alex Ripper</cp:lastModifiedBy>
  <cp:revision>4</cp:revision>
  <cp:lastPrinted>2020-03-08T23:58:00Z</cp:lastPrinted>
  <dcterms:created xsi:type="dcterms:W3CDTF">2020-05-22T05:44:00Z</dcterms:created>
  <dcterms:modified xsi:type="dcterms:W3CDTF">2020-05-22T07:06:00Z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0x0101005B6FB91EBFBF96458FD30C231D545DA8</vt:lpwstr>
  </property>
</Properties>
</file>